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1F3" w:rsidRPr="00280AC2" w:rsidRDefault="00280AC2" w:rsidP="00280AC2">
      <w:pPr>
        <w:jc w:val="center"/>
        <w:rPr>
          <w:b/>
          <w:sz w:val="28"/>
          <w:szCs w:val="28"/>
          <w:u w:val="single"/>
        </w:rPr>
      </w:pPr>
      <w:r w:rsidRPr="00280AC2">
        <w:rPr>
          <w:b/>
          <w:sz w:val="28"/>
          <w:szCs w:val="28"/>
          <w:u w:val="single"/>
        </w:rPr>
        <w:t>DOCUMENTO FINAL DEL ENCUENTRO  REGIONAL SUR-SADOP</w:t>
      </w:r>
    </w:p>
    <w:p w:rsidR="00280AC2" w:rsidRDefault="00280AC2" w:rsidP="00280AC2">
      <w:pPr>
        <w:jc w:val="center"/>
        <w:rPr>
          <w:b/>
          <w:sz w:val="28"/>
          <w:szCs w:val="28"/>
          <w:u w:val="single"/>
        </w:rPr>
      </w:pPr>
      <w:r w:rsidRPr="00280AC2">
        <w:rPr>
          <w:b/>
          <w:sz w:val="28"/>
          <w:szCs w:val="28"/>
          <w:u w:val="single"/>
        </w:rPr>
        <w:t>SADOP EN LA REGI</w:t>
      </w:r>
      <w:r>
        <w:rPr>
          <w:b/>
          <w:sz w:val="28"/>
          <w:szCs w:val="28"/>
          <w:u w:val="single"/>
        </w:rPr>
        <w:t>Ó</w:t>
      </w:r>
      <w:r w:rsidRPr="00280AC2">
        <w:rPr>
          <w:b/>
          <w:sz w:val="28"/>
          <w:szCs w:val="28"/>
          <w:u w:val="single"/>
        </w:rPr>
        <w:t>N- ESTRATEGIAS DE CRECIMIENTO</w:t>
      </w:r>
    </w:p>
    <w:p w:rsidR="00280AC2" w:rsidRDefault="00280AC2" w:rsidP="00280AC2">
      <w:pPr>
        <w:jc w:val="center"/>
        <w:rPr>
          <w:b/>
          <w:sz w:val="28"/>
          <w:szCs w:val="28"/>
          <w:u w:val="single"/>
        </w:rPr>
      </w:pPr>
    </w:p>
    <w:p w:rsidR="009E2617" w:rsidRDefault="009E2617" w:rsidP="00280AC2">
      <w:pPr>
        <w:jc w:val="both"/>
        <w:rPr>
          <w:sz w:val="28"/>
          <w:szCs w:val="28"/>
        </w:rPr>
      </w:pPr>
      <w:r w:rsidRPr="009E2617">
        <w:rPr>
          <w:sz w:val="28"/>
          <w:szCs w:val="28"/>
        </w:rPr>
        <w:t>En la ciuda</w:t>
      </w:r>
      <w:r w:rsidR="00B63005">
        <w:rPr>
          <w:sz w:val="28"/>
          <w:szCs w:val="28"/>
        </w:rPr>
        <w:t>d de Santa Rosa, capital de la provincia</w:t>
      </w:r>
      <w:r w:rsidRPr="009E2617">
        <w:rPr>
          <w:sz w:val="28"/>
          <w:szCs w:val="28"/>
        </w:rPr>
        <w:t xml:space="preserve"> De La Pampa</w:t>
      </w:r>
      <w:r>
        <w:rPr>
          <w:sz w:val="28"/>
          <w:szCs w:val="28"/>
        </w:rPr>
        <w:t xml:space="preserve">, a los dieciséis días del mes de Noviembre de 2012, los participantes del Encuentro Regional Sur, </w:t>
      </w:r>
      <w:r w:rsidR="00B63005">
        <w:rPr>
          <w:sz w:val="28"/>
          <w:szCs w:val="28"/>
        </w:rPr>
        <w:t xml:space="preserve">que incluyen las provincias de La Pampa, Chubut, Río Negro, Neuquén y Tierra del Fuego,  </w:t>
      </w:r>
      <w:r>
        <w:rPr>
          <w:sz w:val="28"/>
          <w:szCs w:val="28"/>
        </w:rPr>
        <w:t>han debatido acerca del diagnóstico de la realidad de la Regi</w:t>
      </w:r>
      <w:r w:rsidR="00B63005">
        <w:rPr>
          <w:sz w:val="28"/>
          <w:szCs w:val="28"/>
        </w:rPr>
        <w:t>ó</w:t>
      </w:r>
      <w:r>
        <w:rPr>
          <w:sz w:val="28"/>
          <w:szCs w:val="28"/>
        </w:rPr>
        <w:t xml:space="preserve">n en lo que hace a la actividad de SADOP, </w:t>
      </w:r>
      <w:r w:rsidR="00DD402B">
        <w:rPr>
          <w:sz w:val="28"/>
          <w:szCs w:val="28"/>
        </w:rPr>
        <w:t xml:space="preserve"> tomando como eje</w:t>
      </w:r>
      <w:r>
        <w:rPr>
          <w:sz w:val="28"/>
          <w:szCs w:val="28"/>
        </w:rPr>
        <w:t xml:space="preserve"> al docente </w:t>
      </w:r>
      <w:r w:rsidR="00B63005">
        <w:rPr>
          <w:sz w:val="28"/>
          <w:szCs w:val="28"/>
        </w:rPr>
        <w:t xml:space="preserve">y ubicándolo en el </w:t>
      </w:r>
      <w:r>
        <w:rPr>
          <w:sz w:val="28"/>
          <w:szCs w:val="28"/>
        </w:rPr>
        <w:t xml:space="preserve"> centro de la acción </w:t>
      </w:r>
      <w:r w:rsidR="00B63005">
        <w:rPr>
          <w:sz w:val="28"/>
          <w:szCs w:val="28"/>
        </w:rPr>
        <w:t xml:space="preserve">sindical, </w:t>
      </w:r>
      <w:r>
        <w:rPr>
          <w:sz w:val="28"/>
          <w:szCs w:val="28"/>
        </w:rPr>
        <w:t xml:space="preserve">se han definido las siguientes líneas y estrategias </w:t>
      </w:r>
      <w:r w:rsidR="00B63005">
        <w:rPr>
          <w:sz w:val="28"/>
          <w:szCs w:val="28"/>
        </w:rPr>
        <w:t>de desarrollo</w:t>
      </w:r>
      <w:r>
        <w:rPr>
          <w:sz w:val="28"/>
          <w:szCs w:val="28"/>
        </w:rPr>
        <w:t xml:space="preserve">. </w:t>
      </w:r>
    </w:p>
    <w:p w:rsidR="001861C4" w:rsidRDefault="001861C4" w:rsidP="00280AC2">
      <w:pPr>
        <w:jc w:val="both"/>
        <w:rPr>
          <w:sz w:val="28"/>
          <w:szCs w:val="28"/>
        </w:rPr>
      </w:pPr>
      <w:r>
        <w:rPr>
          <w:sz w:val="28"/>
          <w:szCs w:val="28"/>
        </w:rPr>
        <w:t>Existen fortalezas internas dentro de la organización sindical, que influyen en la posibilidad de su crecimiento. Tales son</w:t>
      </w:r>
      <w:r w:rsidR="00FD2B1D">
        <w:rPr>
          <w:sz w:val="28"/>
          <w:szCs w:val="28"/>
        </w:rPr>
        <w:t>:</w:t>
      </w:r>
      <w:r>
        <w:rPr>
          <w:sz w:val="28"/>
          <w:szCs w:val="28"/>
        </w:rPr>
        <w:t xml:space="preserve"> la preocupación por la  continua formación, asesoramiento y capacitación </w:t>
      </w:r>
      <w:r w:rsidR="00FD2B1D">
        <w:rPr>
          <w:sz w:val="28"/>
          <w:szCs w:val="28"/>
        </w:rPr>
        <w:t>de delegados;</w:t>
      </w:r>
      <w:r>
        <w:rPr>
          <w:sz w:val="28"/>
          <w:szCs w:val="28"/>
        </w:rPr>
        <w:t xml:space="preserve"> la participación creciente </w:t>
      </w:r>
      <w:r w:rsidR="00FD2B1D">
        <w:rPr>
          <w:sz w:val="28"/>
          <w:szCs w:val="28"/>
        </w:rPr>
        <w:t xml:space="preserve">de los docentes </w:t>
      </w:r>
      <w:r>
        <w:rPr>
          <w:sz w:val="28"/>
          <w:szCs w:val="28"/>
        </w:rPr>
        <w:t>en las medidas de fue</w:t>
      </w:r>
      <w:r w:rsidR="00FD2B1D">
        <w:rPr>
          <w:sz w:val="28"/>
          <w:szCs w:val="28"/>
        </w:rPr>
        <w:t xml:space="preserve">rza; </w:t>
      </w:r>
      <w:r w:rsidR="00220D47">
        <w:rPr>
          <w:sz w:val="28"/>
          <w:szCs w:val="28"/>
        </w:rPr>
        <w:t xml:space="preserve"> permanente actitud de apertura al diálogo. De la misma forma existe un reconocimiento institucional de la identidad del SADOP  como representativo del colectivo de los docentes privados. </w:t>
      </w:r>
    </w:p>
    <w:p w:rsidR="00220D47" w:rsidRDefault="00220D47" w:rsidP="00280AC2">
      <w:pPr>
        <w:jc w:val="both"/>
        <w:rPr>
          <w:sz w:val="28"/>
          <w:szCs w:val="28"/>
        </w:rPr>
      </w:pPr>
      <w:r>
        <w:rPr>
          <w:sz w:val="28"/>
          <w:szCs w:val="28"/>
        </w:rPr>
        <w:t>Asimismo se reconocen como obstáculos a la acción sindical en la región, el accio</w:t>
      </w:r>
      <w:r w:rsidR="005F0D8E">
        <w:rPr>
          <w:sz w:val="28"/>
          <w:szCs w:val="28"/>
        </w:rPr>
        <w:t>nar persecutorio de la patronal; la</w:t>
      </w:r>
      <w:r>
        <w:rPr>
          <w:sz w:val="28"/>
          <w:szCs w:val="28"/>
        </w:rPr>
        <w:t xml:space="preserve"> falta de concientización gremial</w:t>
      </w:r>
      <w:r w:rsidR="005F0D8E">
        <w:rPr>
          <w:sz w:val="28"/>
          <w:szCs w:val="28"/>
        </w:rPr>
        <w:t xml:space="preserve">;  inestabilidad laboral; </w:t>
      </w:r>
      <w:r>
        <w:rPr>
          <w:sz w:val="28"/>
          <w:szCs w:val="28"/>
        </w:rPr>
        <w:t xml:space="preserve"> desconocimiento de sus propios  derechos como trabajadores docentes. </w:t>
      </w:r>
    </w:p>
    <w:p w:rsidR="00C21B32" w:rsidRDefault="00C21B32" w:rsidP="00280AC2">
      <w:pPr>
        <w:jc w:val="both"/>
        <w:rPr>
          <w:sz w:val="28"/>
          <w:szCs w:val="28"/>
        </w:rPr>
      </w:pPr>
      <w:r>
        <w:rPr>
          <w:sz w:val="28"/>
          <w:szCs w:val="28"/>
        </w:rPr>
        <w:t>Teniendo en cuenta que el Proyecto sindical de SADOP es din</w:t>
      </w:r>
      <w:r w:rsidR="005F0D8E">
        <w:rPr>
          <w:sz w:val="28"/>
          <w:szCs w:val="28"/>
        </w:rPr>
        <w:t>á</w:t>
      </w:r>
      <w:r>
        <w:rPr>
          <w:sz w:val="28"/>
          <w:szCs w:val="28"/>
        </w:rPr>
        <w:t xml:space="preserve">mico y se construye cotidianamente con el aporte del conjunto de la organización, tal como se ha puesto de manifiesto en esta jornada, se han planteado algunas estrategias para </w:t>
      </w:r>
      <w:r w:rsidR="008902A2">
        <w:rPr>
          <w:sz w:val="28"/>
          <w:szCs w:val="28"/>
        </w:rPr>
        <w:t>vencer esas dificultades,  entre las cuales principalmente se han</w:t>
      </w:r>
      <w:r w:rsidR="005F0D8E">
        <w:rPr>
          <w:sz w:val="28"/>
          <w:szCs w:val="28"/>
        </w:rPr>
        <w:t xml:space="preserve"> mencionado </w:t>
      </w:r>
      <w:r w:rsidR="008902A2">
        <w:rPr>
          <w:sz w:val="28"/>
          <w:szCs w:val="28"/>
        </w:rPr>
        <w:t xml:space="preserve"> las siguientes: </w:t>
      </w:r>
    </w:p>
    <w:p w:rsidR="001E2A11" w:rsidRDefault="001E2A11" w:rsidP="00280AC2">
      <w:p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8902A2">
        <w:rPr>
          <w:sz w:val="28"/>
          <w:szCs w:val="28"/>
        </w:rPr>
        <w:t xml:space="preserve">Incrementar la afiliación y la participación de más trabajadores docentes, </w:t>
      </w:r>
      <w:r w:rsidR="009F6274">
        <w:rPr>
          <w:sz w:val="28"/>
          <w:szCs w:val="28"/>
        </w:rPr>
        <w:t xml:space="preserve">a fin de lograr cada vez mayor representatividad, legitimidad  y protagonismo, estimulando </w:t>
      </w:r>
      <w:r w:rsidR="0047600A">
        <w:rPr>
          <w:sz w:val="28"/>
          <w:szCs w:val="28"/>
        </w:rPr>
        <w:t>asimismo</w:t>
      </w:r>
      <w:r w:rsidR="009F6274">
        <w:rPr>
          <w:sz w:val="28"/>
          <w:szCs w:val="28"/>
        </w:rPr>
        <w:t xml:space="preserve"> el autofinanciamiento económico</w:t>
      </w:r>
      <w:r w:rsidR="0047600A">
        <w:rPr>
          <w:sz w:val="28"/>
          <w:szCs w:val="28"/>
        </w:rPr>
        <w:t xml:space="preserve"> de la organización sindical. </w:t>
      </w:r>
    </w:p>
    <w:p w:rsidR="001E2A11" w:rsidRDefault="001E2A11" w:rsidP="00280AC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*</w:t>
      </w:r>
      <w:r w:rsidR="009F6274">
        <w:rPr>
          <w:sz w:val="28"/>
          <w:szCs w:val="28"/>
        </w:rPr>
        <w:t>F</w:t>
      </w:r>
      <w:r w:rsidR="008902A2">
        <w:rPr>
          <w:sz w:val="28"/>
          <w:szCs w:val="28"/>
        </w:rPr>
        <w:t>ort</w:t>
      </w:r>
      <w:r>
        <w:rPr>
          <w:sz w:val="28"/>
          <w:szCs w:val="28"/>
        </w:rPr>
        <w:t>alecer  la función del delegado.</w:t>
      </w:r>
    </w:p>
    <w:p w:rsidR="00D91192" w:rsidRDefault="001E2A11" w:rsidP="00280AC2">
      <w:pPr>
        <w:jc w:val="both"/>
        <w:rPr>
          <w:sz w:val="28"/>
          <w:szCs w:val="28"/>
        </w:rPr>
      </w:pPr>
      <w:r>
        <w:rPr>
          <w:sz w:val="28"/>
          <w:szCs w:val="28"/>
        </w:rPr>
        <w:t>* C</w:t>
      </w:r>
      <w:r w:rsidR="008902A2">
        <w:rPr>
          <w:sz w:val="28"/>
          <w:szCs w:val="28"/>
        </w:rPr>
        <w:t xml:space="preserve">ontinuar y profundizar </w:t>
      </w:r>
      <w:r w:rsidR="00397D50">
        <w:rPr>
          <w:sz w:val="28"/>
          <w:szCs w:val="28"/>
        </w:rPr>
        <w:t>en el marco del plan de acción gremial</w:t>
      </w:r>
      <w:r w:rsidR="00D91192">
        <w:rPr>
          <w:sz w:val="28"/>
          <w:szCs w:val="28"/>
        </w:rPr>
        <w:t xml:space="preserve">, </w:t>
      </w:r>
      <w:r w:rsidR="008902A2">
        <w:rPr>
          <w:sz w:val="28"/>
          <w:szCs w:val="28"/>
        </w:rPr>
        <w:t xml:space="preserve">la lucha por el convenio colectivo </w:t>
      </w:r>
      <w:r>
        <w:rPr>
          <w:sz w:val="28"/>
          <w:szCs w:val="28"/>
        </w:rPr>
        <w:t xml:space="preserve">de trabajo, </w:t>
      </w:r>
      <w:r w:rsidR="008902A2">
        <w:rPr>
          <w:sz w:val="28"/>
          <w:szCs w:val="28"/>
        </w:rPr>
        <w:t>que ponga límites al poder empleador y mejore las condiciones de trabajo de los compañeros</w:t>
      </w:r>
      <w:r w:rsidR="00D91192">
        <w:rPr>
          <w:sz w:val="28"/>
          <w:szCs w:val="28"/>
        </w:rPr>
        <w:t>.</w:t>
      </w:r>
    </w:p>
    <w:p w:rsidR="009E4B87" w:rsidRPr="009E4B87" w:rsidRDefault="009E4B87" w:rsidP="009E4B87">
      <w:pPr>
        <w:jc w:val="both"/>
        <w:rPr>
          <w:sz w:val="28"/>
          <w:szCs w:val="28"/>
        </w:rPr>
      </w:pPr>
      <w:r w:rsidRPr="009E4B87">
        <w:rPr>
          <w:sz w:val="28"/>
          <w:szCs w:val="28"/>
        </w:rPr>
        <w:t>Los trabajadores en lugar de negociar en forma individual, lo hacen colectivamente, a través de su organización sindical. Esa unión gremial, esa comunión de voluntades, compensa la debilidad del trabajador a la hora de mejorar sus condiciones laborales.</w:t>
      </w:r>
    </w:p>
    <w:p w:rsidR="00FF0C4C" w:rsidRDefault="001E2A11" w:rsidP="00280AC2">
      <w:p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8902A2">
        <w:rPr>
          <w:sz w:val="28"/>
          <w:szCs w:val="28"/>
        </w:rPr>
        <w:t xml:space="preserve">Construir la unidad gremial docente </w:t>
      </w:r>
      <w:r>
        <w:rPr>
          <w:sz w:val="28"/>
          <w:szCs w:val="28"/>
        </w:rPr>
        <w:t xml:space="preserve">respetando </w:t>
      </w:r>
      <w:r w:rsidR="008902A2">
        <w:rPr>
          <w:sz w:val="28"/>
          <w:szCs w:val="28"/>
        </w:rPr>
        <w:t xml:space="preserve"> nuestra identidad como docentes privados. </w:t>
      </w:r>
    </w:p>
    <w:p w:rsidR="008902A2" w:rsidRDefault="001E2A11" w:rsidP="00280AC2">
      <w:p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8902A2">
        <w:rPr>
          <w:sz w:val="28"/>
          <w:szCs w:val="28"/>
        </w:rPr>
        <w:t>Mantener la defensa de los sistemas solidarios de s</w:t>
      </w:r>
      <w:r>
        <w:rPr>
          <w:sz w:val="28"/>
          <w:szCs w:val="28"/>
        </w:rPr>
        <w:t xml:space="preserve">alud y previsionales </w:t>
      </w:r>
      <w:r w:rsidR="008902A2">
        <w:rPr>
          <w:sz w:val="28"/>
          <w:szCs w:val="28"/>
        </w:rPr>
        <w:t xml:space="preserve"> en manos de los trabajadores</w:t>
      </w:r>
      <w:r w:rsidR="00FF0C4C">
        <w:rPr>
          <w:sz w:val="28"/>
          <w:szCs w:val="28"/>
        </w:rPr>
        <w:t xml:space="preserve">. </w:t>
      </w:r>
    </w:p>
    <w:p w:rsidR="00FF0C4C" w:rsidRDefault="001E2A11" w:rsidP="00280AC2">
      <w:p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FF0C4C">
        <w:rPr>
          <w:sz w:val="28"/>
          <w:szCs w:val="28"/>
        </w:rPr>
        <w:t xml:space="preserve">Delinear modos de comunicación interna y externa a fin de dar a conocer el proyecto </w:t>
      </w:r>
      <w:r w:rsidR="00092E0B">
        <w:rPr>
          <w:sz w:val="28"/>
          <w:szCs w:val="28"/>
        </w:rPr>
        <w:t xml:space="preserve">y acciones del SADOP, teniendo en cuenta que la comunicación es un derecho humano y por lo tanto debe ser accesible a todos por igual. </w:t>
      </w:r>
    </w:p>
    <w:p w:rsidR="009E2617" w:rsidRDefault="00092E0B" w:rsidP="00280AC2">
      <w:pPr>
        <w:jc w:val="both"/>
        <w:rPr>
          <w:sz w:val="28"/>
          <w:szCs w:val="28"/>
        </w:rPr>
      </w:pPr>
      <w:r>
        <w:rPr>
          <w:sz w:val="28"/>
          <w:szCs w:val="28"/>
        </w:rPr>
        <w:t>El SADOP encamina sus acciones con la finalidad de erigirse en protagonista de la defensa de los derechos de todos los docentes privados del país</w:t>
      </w:r>
      <w:r w:rsidR="001E2A1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teniendo como principios </w:t>
      </w:r>
      <w:r w:rsidR="009653C5">
        <w:rPr>
          <w:sz w:val="28"/>
          <w:szCs w:val="28"/>
        </w:rPr>
        <w:t xml:space="preserve">el fortalecimiento de </w:t>
      </w:r>
      <w:r>
        <w:rPr>
          <w:sz w:val="28"/>
          <w:szCs w:val="28"/>
        </w:rPr>
        <w:t xml:space="preserve">la educación </w:t>
      </w:r>
      <w:r w:rsidR="009653C5">
        <w:rPr>
          <w:sz w:val="28"/>
          <w:szCs w:val="28"/>
        </w:rPr>
        <w:t>popular accesible a todos,</w:t>
      </w:r>
      <w:r w:rsidR="001E2A11">
        <w:rPr>
          <w:sz w:val="28"/>
          <w:szCs w:val="28"/>
        </w:rPr>
        <w:t xml:space="preserve"> para y por el pueblo y</w:t>
      </w:r>
      <w:r w:rsidR="009653C5">
        <w:rPr>
          <w:sz w:val="28"/>
          <w:szCs w:val="28"/>
        </w:rPr>
        <w:t xml:space="preserve">  con docentes partícipes de los cambios y en pie de lucha por condiciones de trabajo dignas .-</w:t>
      </w:r>
    </w:p>
    <w:p w:rsidR="009E2617" w:rsidRDefault="009E2617" w:rsidP="00280AC2">
      <w:pPr>
        <w:jc w:val="both"/>
        <w:rPr>
          <w:sz w:val="28"/>
          <w:szCs w:val="28"/>
        </w:rPr>
      </w:pPr>
    </w:p>
    <w:p w:rsidR="009E2617" w:rsidRDefault="009E2617" w:rsidP="00280AC2">
      <w:pPr>
        <w:jc w:val="both"/>
        <w:rPr>
          <w:sz w:val="28"/>
          <w:szCs w:val="28"/>
        </w:rPr>
      </w:pPr>
    </w:p>
    <w:sectPr w:rsidR="009E2617" w:rsidSect="00BC31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AC2"/>
    <w:rsid w:val="00092E0B"/>
    <w:rsid w:val="001861C4"/>
    <w:rsid w:val="001E2A11"/>
    <w:rsid w:val="00220D47"/>
    <w:rsid w:val="00280AC2"/>
    <w:rsid w:val="00397D50"/>
    <w:rsid w:val="0047600A"/>
    <w:rsid w:val="00506A98"/>
    <w:rsid w:val="005F0D8E"/>
    <w:rsid w:val="008902A2"/>
    <w:rsid w:val="009653C5"/>
    <w:rsid w:val="009E2617"/>
    <w:rsid w:val="009E4B87"/>
    <w:rsid w:val="009F6274"/>
    <w:rsid w:val="00B63005"/>
    <w:rsid w:val="00BC31F3"/>
    <w:rsid w:val="00C21B32"/>
    <w:rsid w:val="00D91192"/>
    <w:rsid w:val="00DD402B"/>
    <w:rsid w:val="00FD2B1D"/>
    <w:rsid w:val="00FF0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1F3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OSDOP</dc:creator>
  <cp:keywords/>
  <dc:description/>
  <cp:lastModifiedBy>OSDOP</cp:lastModifiedBy>
  <cp:revision>2</cp:revision>
  <cp:lastPrinted>2012-11-16T19:37:00Z</cp:lastPrinted>
  <dcterms:created xsi:type="dcterms:W3CDTF">2012-11-16T19:38:00Z</dcterms:created>
  <dcterms:modified xsi:type="dcterms:W3CDTF">2012-11-16T19:38:00Z</dcterms:modified>
</cp:coreProperties>
</file>